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7E6F567" wp14:editId="426128EA">
            <wp:extent cx="866775" cy="1133475"/>
            <wp:effectExtent l="0" t="0" r="9525" b="9525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36"/>
          <w:szCs w:val="36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36"/>
          <w:szCs w:val="36"/>
          <w:lang w:eastAsia="ru-RU"/>
        </w:rPr>
        <w:t>АДМИНИСТРАЦИЯ</w:t>
      </w: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36"/>
          <w:szCs w:val="36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36"/>
          <w:szCs w:val="36"/>
          <w:lang w:eastAsia="ru-RU"/>
        </w:rPr>
        <w:t>МЕЖДУРЕЧЕНСКОГО СЕЛЬСОВЕТА</w:t>
      </w: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E1499">
        <w:rPr>
          <w:rFonts w:ascii="Times New Roman" w:eastAsia="Courier New" w:hAnsi="Times New Roman" w:cs="Times New Roman"/>
          <w:b/>
          <w:bCs/>
          <w:color w:val="000000"/>
          <w:sz w:val="36"/>
          <w:szCs w:val="36"/>
          <w:lang w:eastAsia="ru-RU"/>
        </w:rPr>
        <w:t>КАМЕНСКОГО РАЙОНА ПЕНЗЕНСКОЙ ОБЛАСТИ</w:t>
      </w: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от 01.12.2017   № 138</w:t>
      </w: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с. Междуречье</w:t>
      </w: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Courier New" w:hAnsi="Courier New" w:cs="Courier New"/>
          <w:bCs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Междуреченского сельсовета Каменского района Пензенской области от 10.05.2017 N 43 </w:t>
      </w: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«Об утверждении административного регламента «Проведение проверок при осуществлении администрацией Междуреченского сельсовета Каменского района Пензенской области  муниципального жилищного контроля»</w:t>
      </w:r>
    </w:p>
    <w:p w:rsidR="006B48E1" w:rsidRPr="006E1499" w:rsidRDefault="006B48E1" w:rsidP="006B48E1">
      <w:pPr>
        <w:widowControl w:val="0"/>
        <w:tabs>
          <w:tab w:val="left" w:pos="4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tabs>
          <w:tab w:val="left" w:pos="4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В целях приведения нормативного правового акта в соответствии с действующим законодательством, на основании  Федерального закона от 01.12.2014 N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 руководствуясь </w:t>
      </w:r>
      <w:hyperlink r:id="rId5" w:history="1">
        <w:r w:rsidRPr="006E1499">
          <w:rPr>
            <w:rFonts w:ascii="Times New Roman" w:eastAsia="Courier New" w:hAnsi="Times New Roman" w:cs="Times New Roman"/>
            <w:color w:val="000000"/>
            <w:sz w:val="28"/>
            <w:szCs w:val="28"/>
            <w:lang w:eastAsia="ru-RU"/>
          </w:rPr>
          <w:t>Уставом</w:t>
        </w:r>
      </w:hyperlink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Междуреченского сельсовета   Каменского района Пензенской области,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администрация Междуреченского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сельсовета Каменского района Пензенской области постановляет:</w:t>
      </w:r>
    </w:p>
    <w:p w:rsidR="006B48E1" w:rsidRPr="006E1499" w:rsidRDefault="006B48E1" w:rsidP="006B48E1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6B48E1" w:rsidRPr="006E1499" w:rsidRDefault="006B48E1" w:rsidP="006B48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1. Внести в  административный регламент «Проведение проверок при осуществлении администрацией Междуреченского сельсовета Каменского района Пензенской области  муниципального жилищного контроля»</w:t>
      </w:r>
      <w:r w:rsidRPr="006E1499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 xml:space="preserve">, утвержденный постановлением администрации 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Междуреченского сельсовета   Каменского района Пензенской области от 10.05.2017 N 43, следующие изменения: 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1.1.</w:t>
      </w:r>
      <w:r w:rsidRPr="006E1499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Раздел  V административного регламента изложить в следующей редакции: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« </w:t>
      </w: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«V. Досудебный (внесудебный) порядок обжалования решений и действий </w:t>
      </w: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lastRenderedPageBreak/>
        <w:t>(бездействия) органа, предоставляющего муниципальную услугу, а также его должностных лиц, муниципальных служащих, при предоставлении муниципальной услуги»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5.1. Заявитель имеет право на обжалование решений и действий (бездействия) органа, предоставляющего муниципальную услугу, должностных лиц и муниципальных служащих, предоставляющих муниципальную услугу в досудебном (внесудебном) порядке.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5.2. Заявитель может обратиться с жалобой, в том числе в случаях: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нарушения срока регистрации заявления;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нарушения срока предоставления муниципальной услуги;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-требования у заявителя документов, не предусмотренных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отказа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требования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отказа администрации Междуреченского сельсовета   Каменского района Пензенской области,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Предмет жалобы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5.3. Предметом жалобы являются действия (бездействие) администрации Междуреченского сельсовета   Каменского района Пензенской области, должностных лиц и муниципальных служащих, предоставляющих муниципальную 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услугу в досудебном (внесудебном) и принятые ими решения в ходе предоставления муниципальной услуги.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6B48E1" w:rsidRPr="006E1499" w:rsidRDefault="006B48E1" w:rsidP="006B48E1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5.4. Органы, уполномоченные на рассмотрение жалобы:</w:t>
      </w:r>
    </w:p>
    <w:p w:rsidR="006B48E1" w:rsidRPr="006E1499" w:rsidRDefault="006B48E1" w:rsidP="006B48E1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Администрация Междуреченского сельсовета   Каменского района Пензенской области.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5.5. В Администрации Междуреченского сельсовета   Каменского района Пензенской области рассмотрение жалоб возлагается на главу администрации.  Должностные лица администрации обеспечивают прием и регистрацию  жалоб, направление жалоб на рассмотрение главе администрации.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5.6. В случае, если обжалуется решение главы администрации, предоставляющей муниципальную услугу, жалоба подается в вышестоящий орган (в порядке подчиненности).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5.7. В случае если жалоба подана заявителем в орган, в компетенцию которого не входит принятие решения по жалобе в соответствии с требованиями пункта 5.3. Административного регламента, указанный орган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При этом срок рассмотрения жалобы исчисляется со дня регистрации жалобы в уполномоченном на ее рассмотрение органе.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Порядок подачи и рассмотрения жалобы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5.8. Жалоба подается в администрацию Междуреченского сельсовета   Каменского района Пензенской области в письменной форме, в том числе при личном приеме заявителя, или в форме электронного документа.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5.9.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5.10. Прием жалоб в письменной форме осуществляется администрацией Междуреченского сельсовета   Каменского района Пензенской области (в пределах компетенции).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Время приема жалоб должно совпадать со временем предоставления муниципальных услуг.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Жалоба в письменной форме может быть также направлена по почте.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 В случае подачи жалобы на личном приеме заявитель представляет документ, 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удостоверяющий его личность в соответствии с законодательством Российской Федерации.</w:t>
      </w:r>
    </w:p>
    <w:p w:rsidR="006B48E1" w:rsidRPr="006E1499" w:rsidRDefault="006B48E1" w:rsidP="006B4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99">
        <w:rPr>
          <w:rFonts w:ascii="Times New Roman" w:eastAsia="Times New Roman" w:hAnsi="Times New Roman" w:cs="Times New Roman"/>
          <w:sz w:val="28"/>
          <w:szCs w:val="28"/>
          <w:lang w:eastAsia="ru-RU"/>
        </w:rPr>
        <w:t>5.11. В электронном виде жалоба может быть подана заявителем посредством:</w:t>
      </w:r>
    </w:p>
    <w:p w:rsidR="006B48E1" w:rsidRPr="006E1499" w:rsidRDefault="006B48E1" w:rsidP="006B4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официального сайта Междуреченской администрации Каменского района Пензенской области в информационно-телекоммуникационной сети «Интернет»  http://mrechadm.kamenka.pnzreg.ru/. </w:t>
      </w:r>
    </w:p>
    <w:p w:rsidR="006B48E1" w:rsidRPr="006E1499" w:rsidRDefault="006B48E1" w:rsidP="006B4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66FF"/>
          <w:sz w:val="28"/>
          <w:szCs w:val="28"/>
          <w:lang w:eastAsia="ru-RU"/>
        </w:rPr>
      </w:pPr>
      <w:r w:rsidRPr="006E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федеральной государственной информационной системы «Единый портал государственных и муниципальных услуг (функций)» </w:t>
      </w:r>
      <w:hyperlink r:id="rId6" w:history="1">
        <w:r w:rsidRPr="006E149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https://www.</w:t>
        </w:r>
        <w:r w:rsidRPr="006E149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gosuslugi</w:t>
        </w:r>
        <w:r w:rsidRPr="006E149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.ru</w:t>
        </w:r>
      </w:hyperlink>
      <w:r w:rsidRPr="006E1499">
        <w:rPr>
          <w:rFonts w:ascii="Times New Roman" w:eastAsia="Times New Roman" w:hAnsi="Times New Roman" w:cs="Times New Roman"/>
          <w:color w:val="3366FF"/>
          <w:sz w:val="28"/>
          <w:szCs w:val="28"/>
          <w:lang w:eastAsia="ru-RU"/>
        </w:rPr>
        <w:t xml:space="preserve">. </w:t>
      </w:r>
    </w:p>
    <w:p w:rsidR="006B48E1" w:rsidRPr="006E1499" w:rsidRDefault="006B48E1" w:rsidP="006B48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99">
        <w:rPr>
          <w:rFonts w:ascii="Times New Roman" w:eastAsia="Times New Roman" w:hAnsi="Times New Roman" w:cs="Times New Roman"/>
          <w:b/>
          <w:i/>
          <w:color w:val="3366FF"/>
          <w:sz w:val="28"/>
          <w:szCs w:val="28"/>
          <w:lang w:eastAsia="ru-RU"/>
        </w:rPr>
        <w:t xml:space="preserve">       </w:t>
      </w:r>
      <w:r w:rsidRPr="006E149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региональной государственной информационной системы «Портал государственных и муниципальных услуг (функций) Пензенской области» http://www.</w:t>
      </w:r>
      <w:r w:rsidRPr="006E14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gos</w:t>
      </w:r>
      <w:r w:rsidRPr="006E1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uslugi.pnzreg.ru/. </w:t>
      </w:r>
    </w:p>
    <w:p w:rsidR="006B48E1" w:rsidRPr="006E1499" w:rsidRDefault="006B48E1" w:rsidP="006B48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49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5.12. Жалоба может быть подана заявителем, в том числе через многофункциональный центр предоставления государственных и муниципальных услуг. При поступлении жалобы многофункциональный центр предоставления государственных и муниципальных услуг обеспечивает ее передачу в уполномоченный на ее рассмотрение орган в порядке и сроки, установленные соглашением с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При этом срок рассмотрения жалобы исчисляется со дня регистрации жалобы в уполномоченном на ее рассмотрение органе.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5.13. Жалоба должна содержать: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</w:t>
      </w:r>
      <w:r w:rsidRPr="006E1499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/>
        </w:rPr>
        <w:t>(бездействие) которых обжалуются;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фамилию, имя, отчество (при наличии), сведения о месте жительства заявителя - физического лица, 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- доводы, на основании которых заявитель не согласен с решением и действиями (бездействием) органа, предоставляющего муниципальную услугу, его 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должностного лица либо муниципального служащего.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 Заявителем могут быть представлены документы (при наличии), подтверждающие доводы заявителя либо их копии.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Сроки рассмотрения жалобы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5.14.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 , уполномоченным на ее рассмотрение.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В случае обжалования отказа в приеме документов у заявителя,  либо в исправлении допущенных опечаток и ошибок или в случае обжалования заявителем нарушения установленного срока таких исправлений,  жалоба рассматривается в течение 5 рабочих дней со дня ее регистрации.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Перечень оснований для приостановления рассмотрения жалобы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5.15. Основания для приостановления рассмотрения жалобы отсутствуют.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Результат рассмотрения жалобы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5.16. По результатам рассмотрения жалобы глава администрации Междуреченского сельсовета   Каменского района Пензенской области принимает одно из следующих решений: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а также в иных формах;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отказывает в удовлетворении жалобы.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5.17.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5.18. Уполномоченный на рассмотрение жалобы орган отказывает в удовлетворении жалобы </w:t>
      </w:r>
      <w:r w:rsidRPr="006E1499">
        <w:rPr>
          <w:rFonts w:ascii="Times New Roman" w:eastAsia="Courier New" w:hAnsi="Times New Roman" w:cs="Times New Roman"/>
          <w:b/>
          <w:bCs/>
          <w:smallCaps/>
          <w:color w:val="000000"/>
          <w:w w:val="50"/>
          <w:sz w:val="28"/>
          <w:szCs w:val="28"/>
          <w:lang w:eastAsia="ru-RU"/>
        </w:rPr>
        <w:t xml:space="preserve">е 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следующих случаях: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а)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б)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  <w:t xml:space="preserve">подача жалобы лицом, полномочия которого не подтверждены в порядке, 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установленном законодательством Российской Федерации;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в)</w:t>
      </w: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ab/>
        <w:t>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5.19. В случае установления в ходе или по результатам рассмотрения жалобы признаков составе административного правонарушения или преступления глава администрации незамедлительно направляет имеющиеся материалы в органы прокуратуры.</w:t>
      </w:r>
    </w:p>
    <w:p w:rsidR="006B48E1" w:rsidRPr="006E1499" w:rsidRDefault="006B48E1" w:rsidP="006B48E1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         Порядок информирования заявителя о результатах рассмотрения жалобы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5.20. Ответ по результатам рассмотрения жалобы направляется заявителю не позднее дня следующего за днем принятия решения, в письменной форме.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5.21. В ответе по результатам рассмотрения жалобы указываются: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фамилия, имя, отчество (при наличии) или наименование заявителя;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основания для принятия решения по жалобе;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принятое по жалобе решение;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в случае, если жалоба признана обоснованной, сроки устранения выявленных нарушений, в том числе срок предоставления результата муниципальной услуги;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сведения о порядке обжалования принятого по жалобе решения.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5.22. Ответ по результатам рассмотрения жалобы подписывается главой администрации.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   По желанию заявителя ответ по результатам рассмотрения жалобы может быть представлен в форме электронного документа, подписанного квалифицированной электронной подписью главы администрации.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Порядок обжалования решения по жалобе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5.23. Заявитель имеет право обжаловать решение, принятое по жалобе.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При этом порядок такого обжалования соответствует порядку обжалования, установленному для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    Решение по результатам рассмотрения жалобы заявитель вправе обжаловать в судебном порядке.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Право заявителя на получение информации и документов, необходимых для </w:t>
      </w: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lastRenderedPageBreak/>
        <w:t>обоснования и рассмотрения жалобы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5.24. Заявитель имеет право на получение информации и документов, необходимых для обоснования и рассмотрения жалобы.</w:t>
      </w: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Способы информирования заявителей о порядке подачи и рассмотрения жалобы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5.25. Органы, предоставляющие муниципальные услуги, обеспечивают: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оснащение места приема жалоб;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информирование заявителей о порядке обжалования решений и действий (бездействия) органов, предоставляющих муниципальные услуги, их должностных лиц посредством размещения информации на стендах в местах предоставления муниципальных услуг, на их официальных сайтах, на Едином портале государственных и муниципальных услуг;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консультирование заявителей о порядке обжалования решений и действий (бездействия) органов, предоставляющих муниципальные услуги, их должностных лиц либо муниципальных служащих, в том числе по телефону, при личном приеме;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-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жалоб».</w:t>
      </w:r>
    </w:p>
    <w:p w:rsidR="006B48E1" w:rsidRPr="006E1499" w:rsidRDefault="006B48E1" w:rsidP="006B48E1">
      <w:pPr>
        <w:widowControl w:val="0"/>
        <w:tabs>
          <w:tab w:val="left" w:pos="846"/>
        </w:tabs>
        <w:spacing w:after="0" w:line="322" w:lineRule="exact"/>
        <w:ind w:right="20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2.Настоящее постановление опубликовать в информационном бюллетене Междуреченского сельсовета Каменского района Пензенской области «Междуреченские ведомости».</w:t>
      </w:r>
    </w:p>
    <w:p w:rsidR="006B48E1" w:rsidRPr="006E1499" w:rsidRDefault="006B48E1" w:rsidP="006B48E1">
      <w:pPr>
        <w:widowControl w:val="0"/>
        <w:tabs>
          <w:tab w:val="left" w:pos="686"/>
        </w:tabs>
        <w:spacing w:after="0" w:line="322" w:lineRule="exact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   3.</w:t>
      </w:r>
      <w:r w:rsidRPr="006E1499">
        <w:rPr>
          <w:rFonts w:ascii="Times New Roman" w:eastAsia="Courier New" w:hAnsi="Times New Roman" w:cs="Times New Roman"/>
          <w:sz w:val="28"/>
          <w:szCs w:val="28"/>
          <w:lang w:eastAsia="ru-RU"/>
        </w:rPr>
        <w:tab/>
        <w:t>Настоящее постановление вступает в законную силу после его официального  опубликования.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  4. Контроль за исполнением настоящего постановления возложить на главу администрации Междуреченского сельсовета Каменского района Пензенской области.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Глава администрации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Междуреченского сельсовета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Каменского района</w:t>
      </w:r>
    </w:p>
    <w:p w:rsidR="006B48E1" w:rsidRPr="006E1499" w:rsidRDefault="006B48E1" w:rsidP="006B48E1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6E149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Пензенской области                                                                              Л.В. Кульченкова</w:t>
      </w:r>
    </w:p>
    <w:p w:rsidR="006B48E1" w:rsidRDefault="006B48E1" w:rsidP="006B48E1"/>
    <w:p w:rsidR="00C718F3" w:rsidRDefault="00C718F3">
      <w:bookmarkStart w:id="0" w:name="_GoBack"/>
      <w:bookmarkEnd w:id="0"/>
    </w:p>
    <w:sectPr w:rsidR="00C718F3" w:rsidSect="006E1499">
      <w:pgSz w:w="11909" w:h="16838"/>
      <w:pgMar w:top="543" w:right="895" w:bottom="3467" w:left="895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E1"/>
    <w:rsid w:val="006B48E1"/>
    <w:rsid w:val="00C7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46D39-C12B-419B-AD0E-0089EFD5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" TargetMode="External"/><Relationship Id="rId5" Type="http://schemas.openxmlformats.org/officeDocument/2006/relationships/hyperlink" Target="consultantplus://offline/ref=F48EB767DAD7700C9882C78C6054362EC98A0AA64E055C3AF3192BB624F093D27A87EDDB8DD6B984B09FB5X4R1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2142</Words>
  <Characters>12213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2021-03-16T07:13:00Z</dcterms:created>
  <dcterms:modified xsi:type="dcterms:W3CDTF">2021-03-16T07:14:00Z</dcterms:modified>
</cp:coreProperties>
</file>